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618/2026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AGSUS.019721/2026-31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qdna0vqlb6op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 Evento: Atualização em Manejo Clínico da Tuberculose em Adultos e Crianças, entre os dias 03 a 06/11/2026, em Campo Grande/MS.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loqi72jsxck6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after="120" w:before="120" w:line="276" w:lineRule="auto"/>
        <w:ind w:left="0" w:right="1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10.0" w:type="dxa"/>
        <w:jc w:val="left"/>
        <w:tblInd w:w="-4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005"/>
        <w:gridCol w:w="3120"/>
        <w:gridCol w:w="1440"/>
        <w:gridCol w:w="1875"/>
        <w:gridCol w:w="1500"/>
        <w:gridCol w:w="1170"/>
        <w:tblGridChange w:id="0">
          <w:tblGrid>
            <w:gridCol w:w="1005"/>
            <w:gridCol w:w="3120"/>
            <w:gridCol w:w="1440"/>
            <w:gridCol w:w="1875"/>
            <w:gridCol w:w="1500"/>
            <w:gridCol w:w="1170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MATERIAL PERSONALIZADO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shd w:fill="c9daf8" w:val="clear"/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shd w:fill="c9daf8" w:val="clear"/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</w:p>
        </w:tc>
        <w:tc>
          <w:tcPr>
            <w:shd w:fill="c9daf8" w:val="clear"/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</w:p>
        </w:tc>
        <w:tc>
          <w:tcPr>
            <w:shd w:fill="c9daf8" w:val="clear"/>
            <w:vAlign w:val="center"/>
          </w:tcPr>
          <w:p w:rsidR="00000000" w:rsidDel="00000000" w:rsidP="00000000" w:rsidRDefault="00000000" w:rsidRPr="00000000" w14:paraId="0000001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</w:t>
            </w:r>
          </w:p>
          <w:p w:rsidR="00000000" w:rsidDel="00000000" w:rsidP="00000000" w:rsidRDefault="00000000" w:rsidRPr="00000000" w14:paraId="0000001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Unitário</w:t>
            </w:r>
          </w:p>
        </w:tc>
        <w:tc>
          <w:tcPr>
            <w:shd w:fill="c9daf8" w:val="clear"/>
            <w:vAlign w:val="center"/>
          </w:tcPr>
          <w:p w:rsidR="00000000" w:rsidDel="00000000" w:rsidP="00000000" w:rsidRDefault="00000000" w:rsidRPr="00000000" w14:paraId="0000001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</w:t>
            </w:r>
          </w:p>
          <w:p w:rsidR="00000000" w:rsidDel="00000000" w:rsidP="00000000" w:rsidRDefault="00000000" w:rsidRPr="00000000" w14:paraId="0000001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</w:p>
        </w:tc>
      </w:tr>
      <w:tr>
        <w:trPr>
          <w:cantSplit w:val="0"/>
          <w:trHeight w:val="14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Bloco de anotações: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 capa dura (papelão rígido revestido com couchê), espiral de plastico na cor preta, dimensões de 20x15 cm, orientação vertical, sem pauta,  com 100 folhas.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23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2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27/10/2026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2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Endereço de entrega: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Rua Alexandre Fleming, nº 2007- Vila Bandeirante, Campo Grande-MS, 79006-570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2A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30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32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uFxlgRgX7drBznsyv7RQyGg67Q==">CgMxLjAyDmgucWRuYTB2cWxiNm9wMg5oLmxvcWk3MmpzeGNrNjgAciExc2VldmRwZEpSN3B3UUJCZmdidHFVbEhaQlRndHFGcXk=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