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MODELO DE PROPOSTA DE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1094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center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531/2026 - AQUISIÇÃO DIRETA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(AGSUS.009427/2026-11)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Fornecimento de bens e serviços para o evento Atenção Integral às Doenças Prevalentes na Infância - AIDPI Criança, entre os dias 10 a 14/08, em Cruzeiro do Sul/AC.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Empresa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com sede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(rua, avenida etc.)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inscrita no CNPJ/MF sob o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Conta Corrente: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Ag.: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Banco: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abaixo assinado,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PROPÕE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à AGÊNCIA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BRASILEIRA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APOIO À GESTÃO DO SUS -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 a  prestação do objeto dest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Cotação de preço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nas seguintes condições: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d9d9d9" w:val="clear"/>
        <w:spacing w:before="1" w:lineRule="auto"/>
        <w:ind w:right="5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AQUISIÇÃO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4"/>
        <w:gridCol w:w="5422"/>
        <w:gridCol w:w="709"/>
        <w:gridCol w:w="567"/>
        <w:gridCol w:w="1134"/>
        <w:gridCol w:w="1281"/>
        <w:tblGridChange w:id="0">
          <w:tblGrid>
            <w:gridCol w:w="524"/>
            <w:gridCol w:w="5422"/>
            <w:gridCol w:w="709"/>
            <w:gridCol w:w="567"/>
            <w:gridCol w:w="1134"/>
            <w:gridCol w:w="1281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uh1by1tw3i5q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V.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V.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ff4fc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LOTE 4 - SERVIÇO DE ALIMENTAÇÃO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Serviço de alimentação - Sugestão de Cardápio: Café preto Café com leite 02 opções de sucos naturais da estação Bolo de milho e chocolate; Frutas naturais fatiadas Sanduíche Natural Tapioca recheada Salgadinhos variados de forno Iogurte Natural Farofa de carne de sol Horário de fornecimento: Manhã - a definir com o fiscal do contrato Tarde - a definir - a definir com o fiscal do contrato Observações: As bebidas quentes deverão ser acondicionadas em garrafas térmicas devidamente identificadas; Disponibilizar copos descartáveis resistentes e guardanapos; Incluir frutas inteiras (banana, maçã e uva), de modo a ampliar as opções oferecidas aos participantes e atender diferentes preferências alimentares. Fornecimento de salgados variados prontos para consumо imediato, entregues em bandejas higienizadas e devidamente protegidas. A empresa contratada ficará responsável pelo fornecimento de todos os utensílios necessários, incluindo toalha de mesa, caixa térmica para a adequada conservação dos sucos, garrafas, bem como, materiais descartáveis como guardanapos, talheres, pratos e copos.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Local: PROJETO RODON - Unidade Marechal Cândido Rondon- Av. Copacabana, 1880 - Copacabana, Cruzeiro do Sul - AC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Calcular a quantidade para 5 dias servidos em 2 turnos para 20 participantes.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VALOR TOTAL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¹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Cotar o preço do objeto em moeda corrente nacional (real), expresso em algarismo, com no máximo 2 (duas) casas decimais após a vírgula.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OBSERVAÇÕES: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5"/>
        </w:tabs>
        <w:spacing w:before="139" w:lineRule="auto"/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30 (trinta) dias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contados a partir da data da efetiva abertura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8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Brasília/DF,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data da assinatura eletrônica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Nome/Assinatura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do Representante Legal da Empresa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Cargo/CPF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0" w:top="1740" w:left="1133" w:right="1133" w:header="356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mc:AlternateContent>
        <mc:Choice Requires="wpg">
          <w:drawing>
            <wp:inline distB="45720" distT="45720" distL="114300" distR="114300">
              <wp:extent cx="2560955" cy="74866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505680"/>
                        <a:ext cx="236093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45720" distT="45720" distL="114300" distR="114300">
              <wp:extent cx="2560955" cy="74866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60955" cy="74866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4cmq9zZ0+0cRpRaxGAd/vvk8A==">CgMxLjAyCWguMzBqMHpsbDIOaC51aDFieTF0dzNpNXE4AHIhMUxXU05xSGNOVW5sdUU5aEF6YUE2VnpPelY4UElIY2lq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