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y8h93unyy76k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snd7us6dxsf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4.691887109617"/>
        <w:gridCol w:w="1082.8664956206317"/>
        <w:gridCol w:w="1743.415057949217"/>
        <w:gridCol w:w="1082.8664956206317"/>
        <w:gridCol w:w="1765.07238786163"/>
        <w:gridCol w:w="1082.8664956206317"/>
        <w:gridCol w:w="1082.8664956206317"/>
        <w:gridCol w:w="1082.8664956206317"/>
        <w:tblGridChange w:id="0">
          <w:tblGrid>
            <w:gridCol w:w="714.691887109617"/>
            <w:gridCol w:w="1082.8664956206317"/>
            <w:gridCol w:w="1743.415057949217"/>
            <w:gridCol w:w="1082.8664956206317"/>
            <w:gridCol w:w="1765.07238786163"/>
            <w:gridCol w:w="1082.8664956206317"/>
            <w:gridCol w:w="1082.8664956206317"/>
            <w:gridCol w:w="1082.866495620631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partic.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 da 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Kit coletivo contendo: Café, leite,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sucos sabores variados, frutas variadas, pão francês e de forma, ovos fritos, queijo, presunto.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Café da manhã para ser servido no local da reunião, nos dias 14, 15, 16 e 17/07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 participantes hospedados x 4=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Almoço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 Carne, frango,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peixe, arroz, macarrão, feijão, farofa, salada, purê, sucos, sobremesa.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Almoço para 40 pessoas a ser servido no local da reunião, nos dias 13, 14, 15 e 16 de julho.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 participantes x 4 =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Jantar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 Carne, frango,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peixe, arroz, macarrão, feijão, farofa, salada, purê, sucos, sobremesa.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Jantar para 22 pessoas a ser servido no local do evento, nos dias 13, 14, 15 e 16 de julho.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 participantes x 4 = 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46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4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04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04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04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4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4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04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</w:t>
      </w:r>
    </w:p>
    <w:p w:rsidR="00000000" w:rsidDel="00000000" w:rsidP="00000000" w:rsidRDefault="00000000" w:rsidRPr="00000000" w14:paraId="0000004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5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56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58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ZTsVFo2EoqGfpDQ1RRjc98ZOA==">CgMxLjAyDmgueThoOTN1bnl5NzZrMg5oLnNuZDd1czZkeHNmMzgAciExS1pNak1mMm53bHhCWWxrbWx1b3NVZzdwdEg0R1FscVQ=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