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custom-properties+xml" PartName="/docProps/custom.xml"/>
  <Override ContentType="application/vnd.openxmlformats-officedocument.wordprocessingml.styles+xml" PartName="/word/styles.xml"/>
  <Override ContentType="application/vnd.openxmlformats-officedocument.wordprocessingml.footer+xml" PartName="/word/footer2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2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custom-properties" Target="docProps/custom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after="0" w:before="9" w:line="240" w:lineRule="auto"/>
        <w:ind w:right="-40" w:firstLine="0"/>
        <w:jc w:val="center"/>
        <w:rPr/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PROPOSTA COMERCIAL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spacing w:after="0" w:before="9" w:line="240" w:lineRule="auto"/>
        <w:ind w:right="-40" w:hanging="2"/>
        <w:jc w:val="center"/>
        <w:rPr/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À AGÊNCIA BRASILEIRA DE APOIO À GESTÃO DO SUS - AgSUS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jc w:val="center"/>
        <w:rPr/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COTAÇÃO DE PREÇO Nº 371/2026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jc w:val="center"/>
        <w:rPr>
          <w:rFonts w:ascii="Calibri" w:cs="Calibri" w:eastAsia="Calibri" w:hAnsi="Calibri"/>
          <w:b w:val="1"/>
          <w:bCs w:val="1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AGSUS.009232/2026-71</w:t>
      </w:r>
    </w:p>
    <w:p w:rsidR="00000000" w:rsidDel="00000000" w:rsidP="00000000" w:rsidRDefault="00000000" w:rsidRPr="00000000" w14:paraId="00000005">
      <w:pPr>
        <w:keepNext w:val="0"/>
        <w:keepLines w:val="0"/>
        <w:pageBreakBefore w:val="0"/>
        <w:widowControl w:val="0"/>
        <w:shd w:fill="auto" w:val="clear"/>
        <w:spacing w:after="0" w:before="9" w:line="240" w:lineRule="auto"/>
        <w:ind w:left="-141" w:right="-657" w:firstLine="0"/>
        <w:jc w:val="center"/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spacing w:after="0" w:before="9" w:line="240" w:lineRule="auto"/>
        <w:ind w:left="-2" w:right="229" w:hanging="1.0000000000000004"/>
        <w:jc w:val="both"/>
        <w:rPr>
          <w:rFonts w:ascii="Calibri" w:cs="Calibri" w:eastAsia="Calibri" w:hAnsi="Calibri"/>
        </w:rPr>
      </w:pPr>
      <w:bookmarkStart w:colFirst="0" w:colLast="0" w:name="_el2lxy766mgw" w:id="0"/>
      <w:bookmarkEnd w:id="0"/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OBJETO: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rtl w:val="0"/>
        </w:rPr>
        <w:t xml:space="preserve">Fornecimento de bens e serviços para execução dos eventos do DSEI Mato Grosso do Sul, referente ao 2º quadrimestre de 2026.</w:t>
      </w:r>
    </w:p>
    <w:p w:rsidR="00000000" w:rsidDel="00000000" w:rsidP="00000000" w:rsidRDefault="00000000" w:rsidRPr="00000000" w14:paraId="00000007">
      <w:pPr>
        <w:spacing w:after="0" w:before="9" w:line="240" w:lineRule="auto"/>
        <w:ind w:left="-2" w:right="229" w:hanging="1.0000000000000004"/>
        <w:jc w:val="both"/>
        <w:rPr>
          <w:rFonts w:ascii="Calibri" w:cs="Calibri" w:eastAsia="Calibri" w:hAnsi="Calibri"/>
        </w:rPr>
      </w:pPr>
      <w:bookmarkStart w:colFirst="0" w:colLast="0" w:name="_75lfj6xuxrzt" w:id="1"/>
      <w:bookmarkEnd w:id="1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jc w:val="both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A xxxxx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, com sede na cidade de </w:t>
      </w: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xxx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, na avenida xxxxx, telefone </w:t>
      </w: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xx-xxxxxxxxxx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, inscrita no </w:t>
      </w: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CNPJ nº xx.xxx.xxx/xxxx-xx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, Conta Corrente </w:t>
      </w: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xxxxxx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, Agência </w:t>
      </w: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xxxx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, Banco </w:t>
      </w: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xxxxx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, E-mail: </w:t>
      </w: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xxxxxxxxxxxxxx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, neste ato representada por </w:t>
      </w: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xxxxxx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, abaixo assinada, interessada na prestação do objeto do presente ato, </w:t>
      </w: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PROPÕE à AGÊNCIA BRASILEIRA DE APOIO À GESTÃO DO SUS – AgSUS a prestação do objeto desta Cotação de preço, nas seguintes condições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widowControl w:val="1"/>
        <w:spacing w:line="276" w:lineRule="auto"/>
        <w:ind w:firstLine="0"/>
        <w:rPr>
          <w:rFonts w:ascii="Calibri" w:cs="Calibri" w:eastAsia="Calibri" w:hAnsi="Calibri"/>
          <w:sz w:val="24"/>
          <w:szCs w:val="24"/>
        </w:rPr>
      </w:pPr>
      <w:bookmarkStart w:colFirst="0" w:colLast="0" w:name="_6vcsf0g4ax8o" w:id="2"/>
      <w:bookmarkEnd w:id="2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widowControl w:val="1"/>
        <w:spacing w:line="276" w:lineRule="auto"/>
        <w:ind w:firstLine="0"/>
        <w:jc w:val="center"/>
        <w:rPr>
          <w:rFonts w:ascii="Calibri" w:cs="Calibri" w:eastAsia="Calibri" w:hAnsi="Calibri"/>
          <w:b w:val="1"/>
          <w:bCs w:val="1"/>
          <w:color w:val="ff0000"/>
          <w:sz w:val="24"/>
          <w:szCs w:val="24"/>
        </w:rPr>
      </w:pPr>
      <w:bookmarkStart w:colFirst="0" w:colLast="0" w:name="_3u1guisbiwjy" w:id="3"/>
      <w:bookmarkEnd w:id="3"/>
      <w:r w:rsidDel="00000000" w:rsidR="00000000" w:rsidRPr="00000000">
        <w:rPr>
          <w:rtl w:val="0"/>
        </w:rPr>
      </w:r>
    </w:p>
    <w:tbl>
      <w:tblPr>
        <w:tblStyle w:val="Table1"/>
        <w:tblW w:w="9637.51181102362" w:type="dxa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779.1036225564771"/>
        <w:gridCol w:w="779.1036225564771"/>
        <w:gridCol w:w="1846.4755854588507"/>
        <w:gridCol w:w="779.1036225564771"/>
        <w:gridCol w:w="779.1036225564771"/>
        <w:gridCol w:w="779.1036225564771"/>
        <w:gridCol w:w="779.1036225564771"/>
        <w:gridCol w:w="779.1036225564771"/>
        <w:gridCol w:w="779.1036225564771"/>
        <w:gridCol w:w="779.1036225564771"/>
        <w:gridCol w:w="779.1036225564771"/>
        <w:tblGridChange w:id="0">
          <w:tblGrid>
            <w:gridCol w:w="779.1036225564771"/>
            <w:gridCol w:w="779.1036225564771"/>
            <w:gridCol w:w="1846.4755854588507"/>
            <w:gridCol w:w="779.1036225564771"/>
            <w:gridCol w:w="779.1036225564771"/>
            <w:gridCol w:w="779.1036225564771"/>
            <w:gridCol w:w="779.1036225564771"/>
            <w:gridCol w:w="779.1036225564771"/>
            <w:gridCol w:w="779.1036225564771"/>
            <w:gridCol w:w="779.1036225564771"/>
            <w:gridCol w:w="779.1036225564771"/>
          </w:tblGrid>
        </w:tblGridChange>
      </w:tblGrid>
      <w:tr>
        <w:trPr>
          <w:cantSplit w:val="0"/>
          <w:trHeight w:val="315" w:hRule="atLeast"/>
          <w:tblHeader w:val="0"/>
        </w:trPr>
        <w:tc>
          <w:tcPr>
            <w:gridSpan w:val="9"/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  <w:shd w:fill="c9daf8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0B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MATERIAL DE EXPEDIENTE/APOIO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c9daf8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14">
            <w:pPr>
              <w:spacing w:line="276" w:lineRule="auto"/>
              <w:ind w:firstLine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720" w:hRule="atLeast"/>
          <w:tblHeader w:val="0"/>
        </w:trPr>
        <w:tc>
          <w:tcPr>
            <w:vMerge w:val="restart"/>
            <w:tcBorders>
              <w:top w:color="cccccc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  <w:shd w:fill="c9daf8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16">
            <w:pPr>
              <w:spacing w:line="276" w:lineRule="auto"/>
              <w:ind w:firstLine="0"/>
              <w:jc w:val="center"/>
              <w:rPr>
                <w:rFonts w:ascii="Calibri" w:cs="Calibri" w:eastAsia="Calibri" w:hAnsi="Calibri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ORDEM</w:t>
            </w:r>
          </w:p>
        </w:tc>
        <w:tc>
          <w:tcPr>
            <w:vMerge w:val="restart"/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c9daf8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17">
            <w:pPr>
              <w:spacing w:line="276" w:lineRule="auto"/>
              <w:ind w:firstLine="0"/>
              <w:jc w:val="center"/>
              <w:rPr>
                <w:rFonts w:ascii="Calibri" w:cs="Calibri" w:eastAsia="Calibri" w:hAnsi="Calibri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ITEM</w:t>
            </w:r>
          </w:p>
        </w:tc>
        <w:tc>
          <w:tcPr>
            <w:vMerge w:val="restart"/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c9daf8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18">
            <w:pPr>
              <w:spacing w:line="276" w:lineRule="auto"/>
              <w:ind w:firstLine="0"/>
              <w:jc w:val="center"/>
              <w:rPr>
                <w:rFonts w:ascii="Calibri" w:cs="Calibri" w:eastAsia="Calibri" w:hAnsi="Calibri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DESCRIÇÃO/ESPECIFICAÇÃO</w:t>
            </w:r>
          </w:p>
        </w:tc>
        <w:tc>
          <w:tcPr>
            <w:vMerge w:val="restart"/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c9daf8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19">
            <w:pPr>
              <w:spacing w:line="276" w:lineRule="auto"/>
              <w:ind w:firstLine="0"/>
              <w:jc w:val="center"/>
              <w:rPr>
                <w:rFonts w:ascii="Calibri" w:cs="Calibri" w:eastAsia="Calibri" w:hAnsi="Calibri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UNIDADE DE MEDIDA</w:t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c9daf8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1A">
            <w:pPr>
              <w:spacing w:line="276" w:lineRule="auto"/>
              <w:ind w:firstLine="0"/>
              <w:jc w:val="center"/>
              <w:rPr>
                <w:rFonts w:ascii="Calibri" w:cs="Calibri" w:eastAsia="Calibri" w:hAnsi="Calibri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EVENTO 1</w:t>
            </w:r>
          </w:p>
          <w:p w:rsidR="00000000" w:rsidDel="00000000" w:rsidP="00000000" w:rsidRDefault="00000000" w:rsidRPr="00000000" w14:paraId="0000001B">
            <w:pPr>
              <w:spacing w:line="276" w:lineRule="auto"/>
              <w:ind w:firstLine="0"/>
              <w:jc w:val="center"/>
              <w:rPr>
                <w:rFonts w:ascii="Calibri" w:cs="Calibri" w:eastAsia="Calibri" w:hAnsi="Calibri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C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25 PARTICIPANTES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c9daf8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1D">
            <w:pPr>
              <w:spacing w:line="276" w:lineRule="auto"/>
              <w:ind w:firstLine="0"/>
              <w:jc w:val="center"/>
              <w:rPr>
                <w:rFonts w:ascii="Calibri" w:cs="Calibri" w:eastAsia="Calibri" w:hAnsi="Calibri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EVENTO 2</w:t>
            </w:r>
          </w:p>
          <w:p w:rsidR="00000000" w:rsidDel="00000000" w:rsidP="00000000" w:rsidRDefault="00000000" w:rsidRPr="00000000" w14:paraId="0000001E">
            <w:pPr>
              <w:spacing w:line="276" w:lineRule="auto"/>
              <w:ind w:firstLine="0"/>
              <w:jc w:val="center"/>
              <w:rPr>
                <w:rFonts w:ascii="Calibri" w:cs="Calibri" w:eastAsia="Calibri" w:hAnsi="Calibri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F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20 PARTICIPANTES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c9daf8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20">
            <w:pPr>
              <w:spacing w:line="276" w:lineRule="auto"/>
              <w:ind w:firstLine="0"/>
              <w:jc w:val="center"/>
              <w:rPr>
                <w:rFonts w:ascii="Calibri" w:cs="Calibri" w:eastAsia="Calibri" w:hAnsi="Calibri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EVENTO 3</w:t>
            </w:r>
          </w:p>
          <w:p w:rsidR="00000000" w:rsidDel="00000000" w:rsidP="00000000" w:rsidRDefault="00000000" w:rsidRPr="00000000" w14:paraId="00000021">
            <w:pPr>
              <w:spacing w:line="276" w:lineRule="auto"/>
              <w:ind w:firstLine="0"/>
              <w:jc w:val="center"/>
              <w:rPr>
                <w:rFonts w:ascii="Calibri" w:cs="Calibri" w:eastAsia="Calibri" w:hAnsi="Calibri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2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40 PARTICIPANTES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c9daf8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23">
            <w:pPr>
              <w:spacing w:line="276" w:lineRule="auto"/>
              <w:ind w:firstLine="0"/>
              <w:jc w:val="center"/>
              <w:rPr>
                <w:rFonts w:ascii="Calibri" w:cs="Calibri" w:eastAsia="Calibri" w:hAnsi="Calibri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EVENTO 4</w:t>
            </w:r>
          </w:p>
          <w:p w:rsidR="00000000" w:rsidDel="00000000" w:rsidP="00000000" w:rsidRDefault="00000000" w:rsidRPr="00000000" w14:paraId="00000024">
            <w:pPr>
              <w:spacing w:line="276" w:lineRule="auto"/>
              <w:ind w:firstLine="0"/>
              <w:jc w:val="center"/>
              <w:rPr>
                <w:rFonts w:ascii="Calibri" w:cs="Calibri" w:eastAsia="Calibri" w:hAnsi="Calibri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5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30 PARTICIPANTES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Merge w:val="restart"/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c9daf8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26">
            <w:pPr>
              <w:spacing w:line="276" w:lineRule="auto"/>
              <w:ind w:firstLine="0"/>
              <w:jc w:val="center"/>
              <w:rPr>
                <w:rFonts w:ascii="Calibri" w:cs="Calibri" w:eastAsia="Calibri" w:hAnsi="Calibri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TOTAL</w:t>
            </w:r>
          </w:p>
        </w:tc>
        <w:tc>
          <w:tcPr>
            <w:vMerge w:val="restart"/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c9daf8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27">
            <w:pPr>
              <w:spacing w:line="276" w:lineRule="auto"/>
              <w:ind w:firstLine="0"/>
              <w:jc w:val="center"/>
              <w:rPr>
                <w:rFonts w:ascii="Calibri" w:cs="Calibri" w:eastAsia="Calibri" w:hAnsi="Calibri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VALOR UNIT.</w:t>
            </w:r>
          </w:p>
        </w:tc>
        <w:tc>
          <w:tcPr>
            <w:vMerge w:val="restart"/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c9daf8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28">
            <w:pPr>
              <w:spacing w:line="276" w:lineRule="auto"/>
              <w:ind w:firstLine="0"/>
              <w:jc w:val="center"/>
              <w:rPr>
                <w:rFonts w:ascii="Calibri" w:cs="Calibri" w:eastAsia="Calibri" w:hAnsi="Calibri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VALOR TOTAL</w:t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vMerge w:val="continue"/>
            <w:tcBorders>
              <w:top w:color="cccccc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9">
            <w:pPr>
              <w:spacing w:line="276" w:lineRule="auto"/>
              <w:ind w:firstLine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A">
            <w:pPr>
              <w:spacing w:line="276" w:lineRule="auto"/>
              <w:ind w:firstLine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B">
            <w:pPr>
              <w:spacing w:line="276" w:lineRule="auto"/>
              <w:ind w:firstLine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C">
            <w:pPr>
              <w:spacing w:line="276" w:lineRule="auto"/>
              <w:ind w:firstLine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c9daf8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2D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QUANTIDADE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c9daf8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2E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QUANTIDADE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c9daf8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2F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QUANTIDADE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c9daf8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0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QUANTIDADE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1">
            <w:pPr>
              <w:spacing w:line="276" w:lineRule="auto"/>
              <w:ind w:firstLine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2">
            <w:pPr>
              <w:spacing w:line="276" w:lineRule="auto"/>
              <w:ind w:firstLine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3">
            <w:pPr>
              <w:spacing w:line="276" w:lineRule="auto"/>
              <w:ind w:firstLine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930" w:hRule="atLeast"/>
          <w:tblHeader w:val="0"/>
        </w:trPr>
        <w:tc>
          <w:tcPr>
            <w:tcBorders>
              <w:top w:color="cccccc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4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33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5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Caneta esferográfica azul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6">
            <w:pPr>
              <w:spacing w:line="276" w:lineRule="auto"/>
              <w:ind w:firstLine="0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Caneta esferográfica azul corpo confeccionado em material plástico resistente formato anatômico. Ponta média de aproximadamente 1,0 mm com esfera de aço inox ou tungstênio.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7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Unidades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8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25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9">
            <w:pPr>
              <w:spacing w:line="276" w:lineRule="auto"/>
              <w:ind w:firstLine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A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40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B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30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C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95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D">
            <w:pPr>
              <w:spacing w:line="276" w:lineRule="auto"/>
              <w:ind w:firstLine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E">
            <w:pPr>
              <w:spacing w:line="276" w:lineRule="auto"/>
              <w:ind w:firstLine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10" w:hRule="atLeast"/>
          <w:tblHeader w:val="0"/>
        </w:trPr>
        <w:tc>
          <w:tcPr>
            <w:tcBorders>
              <w:top w:color="cccccc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F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34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0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Caneta marca Texto Fluorescente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1">
            <w:pPr>
              <w:spacing w:line="276" w:lineRule="auto"/>
              <w:ind w:firstLine="0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Cores sortidas (amarelo, rosa, verde, azul e laranja)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2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Unidades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3">
            <w:pPr>
              <w:spacing w:line="276" w:lineRule="auto"/>
              <w:ind w:firstLine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4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20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5">
            <w:pPr>
              <w:spacing w:line="276" w:lineRule="auto"/>
              <w:ind w:firstLine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6">
            <w:pPr>
              <w:spacing w:line="276" w:lineRule="auto"/>
              <w:ind w:firstLine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7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20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8">
            <w:pPr>
              <w:spacing w:line="276" w:lineRule="auto"/>
              <w:ind w:firstLine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9">
            <w:pPr>
              <w:spacing w:line="276" w:lineRule="auto"/>
              <w:ind w:firstLine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720" w:hRule="atLeast"/>
          <w:tblHeader w:val="0"/>
        </w:trPr>
        <w:tc>
          <w:tcPr>
            <w:tcBorders>
              <w:top w:color="cccccc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A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35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B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Lápis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C">
            <w:pPr>
              <w:spacing w:line="276" w:lineRule="auto"/>
              <w:ind w:firstLine="0"/>
              <w:rPr>
                <w:rFonts w:ascii="Calibri" w:cs="Calibri" w:eastAsia="Calibri" w:hAnsi="Calibri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Lápis Preto HB Nº 2. Material:Corpo de Madeira e Carga de</w:t>
            </w:r>
          </w:p>
          <w:p w:rsidR="00000000" w:rsidDel="00000000" w:rsidP="00000000" w:rsidRDefault="00000000" w:rsidRPr="00000000" w14:paraId="0000004D">
            <w:pPr>
              <w:spacing w:line="276" w:lineRule="auto"/>
              <w:ind w:firstLine="0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Grafite; formato Sextavado.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E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Caixa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F">
            <w:pPr>
              <w:spacing w:line="276" w:lineRule="auto"/>
              <w:ind w:firstLine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0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1">
            <w:pPr>
              <w:spacing w:line="276" w:lineRule="auto"/>
              <w:ind w:firstLine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2">
            <w:pPr>
              <w:spacing w:line="276" w:lineRule="auto"/>
              <w:ind w:firstLine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3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4">
            <w:pPr>
              <w:spacing w:line="276" w:lineRule="auto"/>
              <w:ind w:firstLine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5">
            <w:pPr>
              <w:spacing w:line="276" w:lineRule="auto"/>
              <w:ind w:firstLine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365" w:hRule="atLeast"/>
          <w:tblHeader w:val="0"/>
        </w:trPr>
        <w:tc>
          <w:tcPr>
            <w:tcBorders>
              <w:top w:color="cccccc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6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36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7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Pasta Tipo Aba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8">
            <w:pPr>
              <w:spacing w:line="276" w:lineRule="auto"/>
              <w:ind w:firstLine="0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Pasta tipo aba (3 abas internas), com elástico para fechamento, material polipropileno (PP); Espessura comum: 0,20 mm a 0,75 mm (quanto maior, mais rígida), acabamento translúcido, fosco, tamanho padrão A4 ,cor amarelo.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9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Unidade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A">
            <w:pPr>
              <w:spacing w:line="276" w:lineRule="auto"/>
              <w:ind w:firstLine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B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20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C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40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D">
            <w:pPr>
              <w:spacing w:line="276" w:lineRule="auto"/>
              <w:ind w:firstLine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E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60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F">
            <w:pPr>
              <w:spacing w:line="276" w:lineRule="auto"/>
              <w:ind w:firstLine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0">
            <w:pPr>
              <w:spacing w:line="276" w:lineRule="auto"/>
              <w:ind w:firstLine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590" w:hRule="atLeast"/>
          <w:tblHeader w:val="0"/>
        </w:trPr>
        <w:tc>
          <w:tcPr>
            <w:tcBorders>
              <w:top w:color="cccccc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1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37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2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Papel Tipo Couchê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3">
            <w:pPr>
              <w:spacing w:line="276" w:lineRule="auto"/>
              <w:ind w:firstLine="0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Papel Couchê Branco, acabamento liso e acetinado. Gramatura mínima de 180g/m2 (podendo ser superior conforme necessidade). Tamanho A4 (210 mm x 297 mm). Para impressão de certificados, adequado para impressão em impressora a laser ou jato de tinta. Embalagem contendo 50 folhas.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4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Pacote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5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6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7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8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9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A">
            <w:pPr>
              <w:spacing w:line="276" w:lineRule="auto"/>
              <w:ind w:firstLine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B">
            <w:pPr>
              <w:spacing w:line="276" w:lineRule="auto"/>
              <w:ind w:firstLine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10" w:hRule="atLeast"/>
          <w:tblHeader w:val="0"/>
        </w:trPr>
        <w:tc>
          <w:tcPr>
            <w:tcBorders>
              <w:top w:color="cccccc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C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38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D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Saco Plástico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E">
            <w:pPr>
              <w:spacing w:line="276" w:lineRule="auto"/>
              <w:ind w:firstLine="0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Saco Plástico Adesivado Com solapa 15x10. Pacote com 100 unidades.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F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Pacote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70">
            <w:pPr>
              <w:spacing w:line="276" w:lineRule="auto"/>
              <w:ind w:firstLine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71">
            <w:pPr>
              <w:spacing w:line="276" w:lineRule="auto"/>
              <w:ind w:firstLine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72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73">
            <w:pPr>
              <w:spacing w:line="276" w:lineRule="auto"/>
              <w:ind w:firstLine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74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75">
            <w:pPr>
              <w:spacing w:line="276" w:lineRule="auto"/>
              <w:ind w:firstLine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76">
            <w:pPr>
              <w:spacing w:line="276" w:lineRule="auto"/>
              <w:ind w:firstLine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930" w:hRule="atLeast"/>
          <w:tblHeader w:val="0"/>
        </w:trPr>
        <w:tc>
          <w:tcPr>
            <w:tcBorders>
              <w:top w:color="cccccc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77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39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78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Resma de Papel A4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79">
            <w:pPr>
              <w:spacing w:line="276" w:lineRule="auto"/>
              <w:ind w:firstLine="0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Papel sulfite branco, tamanho A4, gramatura mínima de 75g/m2, compatível com impressora jato de tinta, laser e copiador. Embalagem contendo 500 folhas.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7A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Unidade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7B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7C">
            <w:pPr>
              <w:spacing w:line="276" w:lineRule="auto"/>
              <w:ind w:firstLine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7D">
            <w:pPr>
              <w:spacing w:line="276" w:lineRule="auto"/>
              <w:ind w:firstLine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7E">
            <w:pPr>
              <w:spacing w:line="276" w:lineRule="auto"/>
              <w:ind w:firstLine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7F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0">
            <w:pPr>
              <w:spacing w:line="276" w:lineRule="auto"/>
              <w:ind w:firstLine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1">
            <w:pPr>
              <w:spacing w:line="276" w:lineRule="auto"/>
              <w:ind w:firstLine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cccccc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2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40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3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Pen drive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4">
            <w:pPr>
              <w:spacing w:line="276" w:lineRule="auto"/>
              <w:ind w:firstLine="0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Pen Drive de 32 GB.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5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Unidade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6">
            <w:pPr>
              <w:spacing w:line="276" w:lineRule="auto"/>
              <w:ind w:firstLine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7">
            <w:pPr>
              <w:spacing w:line="276" w:lineRule="auto"/>
              <w:ind w:firstLine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8">
            <w:pPr>
              <w:spacing w:line="276" w:lineRule="auto"/>
              <w:ind w:firstLine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9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A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B">
            <w:pPr>
              <w:spacing w:line="276" w:lineRule="auto"/>
              <w:ind w:firstLine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C">
            <w:pPr>
              <w:spacing w:line="276" w:lineRule="auto"/>
              <w:ind w:firstLine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gridSpan w:val="9"/>
            <w:tcBorders>
              <w:top w:color="cccccc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D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VALOR TOTAL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96">
            <w:pPr>
              <w:spacing w:line="276" w:lineRule="auto"/>
              <w:ind w:firstLine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0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98">
      <w:pPr>
        <w:ind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9">
      <w:pPr>
        <w:jc w:val="both"/>
        <w:rPr>
          <w:rFonts w:ascii="Calibri" w:cs="Calibri" w:eastAsia="Calibri" w:hAnsi="Calibri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A">
      <w:pPr>
        <w:jc w:val="both"/>
        <w:rPr>
          <w:rFonts w:ascii="Calibri" w:cs="Calibri" w:eastAsia="Calibri" w:hAnsi="Calibri"/>
          <w:b w:val="1"/>
          <w:bCs w:val="1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Pagamento em até 15 dias ÚTEIS após entrega dos itens e emissão da Nota Fiscal, mediante atesto da área demandante.</w:t>
      </w:r>
    </w:p>
    <w:p w:rsidR="00000000" w:rsidDel="00000000" w:rsidP="00000000" w:rsidRDefault="00000000" w:rsidRPr="00000000" w14:paraId="0000009B">
      <w:pPr>
        <w:tabs>
          <w:tab w:val="left" w:leader="none" w:pos="1221"/>
          <w:tab w:val="left" w:leader="none" w:pos="1701"/>
        </w:tabs>
        <w:spacing w:after="240" w:before="240" w:lineRule="auto"/>
        <w:ind w:firstLine="0"/>
        <w:jc w:val="both"/>
        <w:rPr>
          <w:rFonts w:ascii="Calibri" w:cs="Calibri" w:eastAsia="Calibri" w:hAnsi="Calibri"/>
          <w:b w:val="1"/>
          <w:bCs w:val="1"/>
          <w:color w:val="ff0000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color w:val="ff0000"/>
          <w:sz w:val="24"/>
          <w:szCs w:val="24"/>
          <w:rtl w:val="0"/>
        </w:rPr>
        <w:t xml:space="preserve">ENTREGA</w:t>
      </w:r>
    </w:p>
    <w:p w:rsidR="00000000" w:rsidDel="00000000" w:rsidP="00000000" w:rsidRDefault="00000000" w:rsidRPr="00000000" w14:paraId="0000009C">
      <w:pPr>
        <w:widowControl w:val="1"/>
        <w:spacing w:after="120" w:before="120" w:lineRule="auto"/>
        <w:ind w:left="120" w:right="120" w:firstLine="0"/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Evento 1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: Capacitação em Sala de Vacina</w:t>
      </w:r>
    </w:p>
    <w:p w:rsidR="00000000" w:rsidDel="00000000" w:rsidP="00000000" w:rsidRDefault="00000000" w:rsidRPr="00000000" w14:paraId="0000009D">
      <w:pPr>
        <w:widowControl w:val="1"/>
        <w:spacing w:after="120" w:before="120" w:lineRule="auto"/>
        <w:ind w:left="120" w:right="120" w:firstLine="0"/>
        <w:jc w:val="both"/>
        <w:rPr>
          <w:rFonts w:ascii="Calibri" w:cs="Calibri" w:eastAsia="Calibri" w:hAnsi="Calibri"/>
          <w:b w:val="1"/>
          <w:bCs w:val="1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Materiais Gráficos, Expediente e de Apoio:</w:t>
      </w:r>
    </w:p>
    <w:p w:rsidR="00000000" w:rsidDel="00000000" w:rsidP="00000000" w:rsidRDefault="00000000" w:rsidRPr="00000000" w14:paraId="0000009E">
      <w:pPr>
        <w:widowControl w:val="1"/>
        <w:spacing w:after="120" w:before="120" w:lineRule="auto"/>
        <w:ind w:left="120" w:right="120" w:firstLine="0"/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A data estimada para entrega dos materiais deverá ocorrer no dia </w:t>
      </w: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22/06/2026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 conforme o encaminhamento (0455408).</w:t>
      </w:r>
    </w:p>
    <w:p w:rsidR="00000000" w:rsidDel="00000000" w:rsidP="00000000" w:rsidRDefault="00000000" w:rsidRPr="00000000" w14:paraId="0000009F">
      <w:pPr>
        <w:widowControl w:val="1"/>
        <w:spacing w:after="120" w:before="120" w:lineRule="auto"/>
        <w:ind w:left="120" w:right="120" w:firstLine="0"/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Endereço de entrega: Rua Alexandre Fleming, nª2007- Vila Bandeirante,Campo Grande-MS (DSEI/MS).</w:t>
      </w:r>
    </w:p>
    <w:p w:rsidR="00000000" w:rsidDel="00000000" w:rsidP="00000000" w:rsidRDefault="00000000" w:rsidRPr="00000000" w14:paraId="000000A0">
      <w:pPr>
        <w:widowControl w:val="1"/>
        <w:spacing w:after="120" w:before="120" w:lineRule="auto"/>
        <w:ind w:left="120" w:right="120" w:firstLine="0"/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Evento 2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:</w:t>
      </w: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Estratégia de Atenção Integral às Doenças Prevalecentes na Infância- AIDPI</w:t>
      </w:r>
    </w:p>
    <w:p w:rsidR="00000000" w:rsidDel="00000000" w:rsidP="00000000" w:rsidRDefault="00000000" w:rsidRPr="00000000" w14:paraId="000000A1">
      <w:pPr>
        <w:widowControl w:val="1"/>
        <w:spacing w:after="120" w:before="120" w:lineRule="auto"/>
        <w:ind w:left="120" w:right="120" w:firstLine="0"/>
        <w:jc w:val="both"/>
        <w:rPr>
          <w:rFonts w:ascii="Calibri" w:cs="Calibri" w:eastAsia="Calibri" w:hAnsi="Calibri"/>
          <w:b w:val="1"/>
          <w:bCs w:val="1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Materiais Gráficos, Expediente e de Apoio:</w:t>
      </w:r>
    </w:p>
    <w:p w:rsidR="00000000" w:rsidDel="00000000" w:rsidP="00000000" w:rsidRDefault="00000000" w:rsidRPr="00000000" w14:paraId="000000A2">
      <w:pPr>
        <w:widowControl w:val="1"/>
        <w:spacing w:after="120" w:before="120" w:lineRule="auto"/>
        <w:ind w:left="120" w:right="120" w:firstLine="0"/>
        <w:jc w:val="both"/>
        <w:rPr>
          <w:rFonts w:ascii="Calibri" w:cs="Calibri" w:eastAsia="Calibri" w:hAnsi="Calibri"/>
          <w:b w:val="1"/>
          <w:bCs w:val="1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A data estimada para entrega dos materiais deverá ocorrer no dia </w:t>
      </w: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06/07/2026.</w:t>
      </w:r>
    </w:p>
    <w:p w:rsidR="00000000" w:rsidDel="00000000" w:rsidP="00000000" w:rsidRDefault="00000000" w:rsidRPr="00000000" w14:paraId="000000A3">
      <w:pPr>
        <w:widowControl w:val="1"/>
        <w:spacing w:after="120" w:before="120" w:lineRule="auto"/>
        <w:ind w:left="120" w:right="120" w:firstLine="0"/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Endereço de entrega: Rua Vinte e Cinco de Dezembro, nº 93, Campo Grande/MS, no Escritório Distrital da AgSUS MS.</w:t>
      </w:r>
    </w:p>
    <w:p w:rsidR="00000000" w:rsidDel="00000000" w:rsidP="00000000" w:rsidRDefault="00000000" w:rsidRPr="00000000" w14:paraId="000000A4">
      <w:pPr>
        <w:widowControl w:val="1"/>
        <w:spacing w:after="120" w:before="120" w:lineRule="auto"/>
        <w:ind w:left="120" w:right="120" w:firstLine="0"/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Evento 3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: Atualização em Manejo Clínico da Tuberculose em Adultos e Crianças, com Integração das Medicinas Indígenas.</w:t>
      </w:r>
    </w:p>
    <w:p w:rsidR="00000000" w:rsidDel="00000000" w:rsidP="00000000" w:rsidRDefault="00000000" w:rsidRPr="00000000" w14:paraId="000000A5">
      <w:pPr>
        <w:widowControl w:val="1"/>
        <w:spacing w:after="120" w:before="120" w:lineRule="auto"/>
        <w:ind w:left="120" w:right="120" w:firstLine="0"/>
        <w:jc w:val="both"/>
        <w:rPr>
          <w:rFonts w:ascii="Calibri" w:cs="Calibri" w:eastAsia="Calibri" w:hAnsi="Calibri"/>
          <w:b w:val="1"/>
          <w:bCs w:val="1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Materiais Gráficos, Expediente e de Apoio:</w:t>
      </w:r>
    </w:p>
    <w:p w:rsidR="00000000" w:rsidDel="00000000" w:rsidP="00000000" w:rsidRDefault="00000000" w:rsidRPr="00000000" w14:paraId="000000A6">
      <w:pPr>
        <w:widowControl w:val="1"/>
        <w:spacing w:after="120" w:before="120" w:lineRule="auto"/>
        <w:ind w:left="120" w:right="120" w:firstLine="0"/>
        <w:jc w:val="both"/>
        <w:rPr>
          <w:rFonts w:ascii="Calibri" w:cs="Calibri" w:eastAsia="Calibri" w:hAnsi="Calibri"/>
          <w:b w:val="1"/>
          <w:bCs w:val="1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A data estimada para entrega dos materiais deverá ocorrer no dia </w:t>
      </w: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27/07/2026.</w:t>
      </w:r>
    </w:p>
    <w:p w:rsidR="00000000" w:rsidDel="00000000" w:rsidP="00000000" w:rsidRDefault="00000000" w:rsidRPr="00000000" w14:paraId="000000A7">
      <w:pPr>
        <w:widowControl w:val="1"/>
        <w:spacing w:after="120" w:before="120" w:lineRule="auto"/>
        <w:ind w:left="120" w:right="120" w:firstLine="0"/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Endereço de entrega: Rua Vinte e Cinco de Dezembro, nº 93, Campo Grande/MS, no Escritório Distrital da AgSUS MS.</w:t>
      </w:r>
    </w:p>
    <w:p w:rsidR="00000000" w:rsidDel="00000000" w:rsidP="00000000" w:rsidRDefault="00000000" w:rsidRPr="00000000" w14:paraId="000000A8">
      <w:pPr>
        <w:widowControl w:val="1"/>
        <w:spacing w:after="120" w:before="120" w:lineRule="auto"/>
        <w:ind w:left="120" w:right="120" w:firstLine="0"/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Evento 4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:</w:t>
      </w: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Oficina para Implementação do Monitoramento e Avaliação das Ações e Serviços do SasiSUS-PNASPI</w:t>
      </w:r>
    </w:p>
    <w:p w:rsidR="00000000" w:rsidDel="00000000" w:rsidP="00000000" w:rsidRDefault="00000000" w:rsidRPr="00000000" w14:paraId="000000A9">
      <w:pPr>
        <w:widowControl w:val="1"/>
        <w:spacing w:after="120" w:before="120" w:lineRule="auto"/>
        <w:ind w:left="120" w:right="120" w:firstLine="0"/>
        <w:jc w:val="both"/>
        <w:rPr>
          <w:rFonts w:ascii="Calibri" w:cs="Calibri" w:eastAsia="Calibri" w:hAnsi="Calibri"/>
          <w:b w:val="1"/>
          <w:bCs w:val="1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Materiais Gráficos, Expediente e de Apoio:</w:t>
      </w:r>
    </w:p>
    <w:p w:rsidR="00000000" w:rsidDel="00000000" w:rsidP="00000000" w:rsidRDefault="00000000" w:rsidRPr="00000000" w14:paraId="000000AA">
      <w:pPr>
        <w:widowControl w:val="1"/>
        <w:spacing w:after="120" w:before="120" w:lineRule="auto"/>
        <w:ind w:left="120" w:right="120" w:firstLine="0"/>
        <w:jc w:val="both"/>
        <w:rPr>
          <w:rFonts w:ascii="Calibri" w:cs="Calibri" w:eastAsia="Calibri" w:hAnsi="Calibri"/>
          <w:b w:val="1"/>
          <w:bCs w:val="1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A data estimada para entrega dos materiais deverá ocorrer no dia </w:t>
      </w: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04/08/2026.</w:t>
      </w:r>
    </w:p>
    <w:p w:rsidR="00000000" w:rsidDel="00000000" w:rsidP="00000000" w:rsidRDefault="00000000" w:rsidRPr="00000000" w14:paraId="000000AB">
      <w:pPr>
        <w:widowControl w:val="1"/>
        <w:spacing w:after="120" w:before="120" w:lineRule="auto"/>
        <w:ind w:left="120" w:right="120" w:firstLine="0"/>
        <w:jc w:val="both"/>
        <w:rPr>
          <w:rFonts w:ascii="Calibri" w:cs="Calibri" w:eastAsia="Calibri" w:hAnsi="Calibri"/>
          <w:b w:val="1"/>
          <w:bCs w:val="1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Endereço de entrega: Rua Vinte e Cinco de Dezembro, nº 93, Campo Grande/MS, no Escritório Distrital da AgSUS MS.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C">
      <w:pPr>
        <w:spacing w:before="93" w:line="276" w:lineRule="auto"/>
        <w:ind w:hanging="2"/>
        <w:rPr>
          <w:rFonts w:ascii="Calibri" w:cs="Calibri" w:eastAsia="Calibri" w:hAnsi="Calibri"/>
          <w:b w:val="1"/>
          <w:bCs w:val="1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OBSERVAÇÕES:</w:t>
      </w:r>
    </w:p>
    <w:p w:rsidR="00000000" w:rsidDel="00000000" w:rsidP="00000000" w:rsidRDefault="00000000" w:rsidRPr="00000000" w14:paraId="000000AD">
      <w:pPr>
        <w:spacing w:before="93" w:line="276" w:lineRule="auto"/>
        <w:ind w:hanging="2"/>
        <w:jc w:val="both"/>
        <w:rPr/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DECLARAMOS QUE: 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A validade da proposta é de 30 (trinta) dias</w:t>
      </w: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contados a partir da data de emissão.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E">
      <w:pPr>
        <w:spacing w:before="93" w:line="276" w:lineRule="auto"/>
        <w:ind w:hanging="2"/>
        <w:jc w:val="both"/>
        <w:rPr/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DECLARAMOS QUE: 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Nos valores constantes desta proposta estão compreendidos todas as despesas, que direta ou indiretamente, decorram da execução do objeto licitado, na forma prevista no Edital e seus anexos, não cabendo qualquer reclamação posterior.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F">
      <w:pPr>
        <w:spacing w:before="93" w:line="276" w:lineRule="auto"/>
        <w:ind w:hanging="2"/>
        <w:jc w:val="both"/>
        <w:rPr/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DECLARAMOS QUE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: Sob nenhuma hipótese serão feitas quaisquer cobranças adicionais ou sob quaisquer outras denominações.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0">
      <w:pPr>
        <w:spacing w:before="93" w:line="276" w:lineRule="auto"/>
        <w:ind w:hanging="2"/>
        <w:jc w:val="both"/>
        <w:rPr/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A </w:t>
      </w: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proposta 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comercial deve ser apresentada com </w:t>
      </w: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identidade visual da empresa, datada e assinada pelo representante legal.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1">
      <w:pPr>
        <w:tabs>
          <w:tab w:val="left" w:leader="none" w:pos="817"/>
        </w:tabs>
        <w:spacing w:line="276" w:lineRule="auto"/>
        <w:ind w:right="243" w:hanging="2"/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2">
      <w:pPr>
        <w:tabs>
          <w:tab w:val="left" w:leader="none" w:pos="817"/>
        </w:tabs>
        <w:spacing w:line="276" w:lineRule="auto"/>
        <w:ind w:right="243" w:hanging="2"/>
        <w:jc w:val="right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Brasília/DF, na data da assinatura eletrônica.</w:t>
      </w:r>
    </w:p>
    <w:p w:rsidR="00000000" w:rsidDel="00000000" w:rsidP="00000000" w:rsidRDefault="00000000" w:rsidRPr="00000000" w14:paraId="000000B3">
      <w:pPr>
        <w:tabs>
          <w:tab w:val="left" w:leader="none" w:pos="817"/>
        </w:tabs>
        <w:spacing w:line="276" w:lineRule="auto"/>
        <w:ind w:right="243" w:hanging="2"/>
        <w:jc w:val="right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4">
      <w:pPr>
        <w:spacing w:before="137" w:line="276" w:lineRule="auto"/>
        <w:ind w:right="87" w:hanging="2"/>
        <w:jc w:val="center"/>
        <w:rPr>
          <w:rFonts w:ascii="Calibri" w:cs="Calibri" w:eastAsia="Calibri" w:hAnsi="Calibri"/>
          <w:b w:val="1"/>
          <w:bCs w:val="1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Representante legal</w:t>
      </w:r>
    </w:p>
    <w:p w:rsidR="00000000" w:rsidDel="00000000" w:rsidP="00000000" w:rsidRDefault="00000000" w:rsidRPr="00000000" w14:paraId="000000B5">
      <w:pPr>
        <w:spacing w:before="137" w:line="276" w:lineRule="auto"/>
        <w:ind w:right="87" w:hanging="2"/>
        <w:jc w:val="center"/>
        <w:rPr>
          <w:rFonts w:ascii="Calibri" w:cs="Calibri" w:eastAsia="Calibri" w:hAnsi="Calibri"/>
          <w:b w:val="1"/>
          <w:bCs w:val="1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CPF</w:t>
      </w:r>
    </w:p>
    <w:sectPr>
      <w:headerReference r:id="rId6" w:type="default"/>
      <w:headerReference r:id="rId7" w:type="first"/>
      <w:footerReference r:id="rId8" w:type="default"/>
      <w:footerReference r:id="rId9" w:type="first"/>
      <w:pgSz w:h="16838" w:w="11906" w:orient="portrait"/>
      <w:pgMar w:bottom="2144" w:top="1985" w:left="1134" w:right="1134" w:header="0" w:footer="2087"/>
      <w:pgNumType w:start="1"/>
      <w:titlePg w:val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Georgia"/>
  <w:font w:name="Calibri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BA">
    <w:pPr>
      <w:keepNext w:val="0"/>
      <w:keepLines w:val="0"/>
      <w:widowControl w:val="0"/>
      <w:shd w:fill="auto" w:val="clear"/>
      <w:spacing w:after="0" w:before="0" w:line="240" w:lineRule="auto"/>
      <w:ind w:left="0" w:right="0" w:hanging="1"/>
      <w:jc w:val="left"/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BB">
    <w:pPr>
      <w:rPr/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B6">
    <w:pPr>
      <w:rPr/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B7">
    <w:pPr>
      <w:spacing w:before="137" w:line="276" w:lineRule="auto"/>
      <w:ind w:right="87" w:hanging="2"/>
      <w:rPr>
        <w:rFonts w:ascii="Calibri" w:cs="Calibri" w:eastAsia="Calibri" w:hAnsi="Calibri"/>
        <w:b w:val="1"/>
        <w:bCs w:val="1"/>
        <w:sz w:val="24"/>
        <w:szCs w:val="24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B8">
    <w:pPr>
      <w:keepNext w:val="0"/>
      <w:keepLines w:val="0"/>
      <w:widowControl w:val="0"/>
      <w:shd w:fill="auto" w:val="clear"/>
      <w:spacing w:after="0" w:before="0" w:line="240" w:lineRule="auto"/>
      <w:ind w:left="0" w:right="0" w:firstLine="0"/>
      <w:jc w:val="left"/>
      <w:rPr/>
    </w:pPr>
    <w:r w:rsidDel="00000000" w:rsidR="00000000" w:rsidRPr="00000000">
      <w:rPr>
        <w:rtl w:val="0"/>
      </w:rPr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B9">
    <w:pPr>
      <w:rPr/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widowControl w:val="0"/>
        <w:ind w:hanging="1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0"/>
      <w:keepLines w:val="0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513" w:right="0" w:firstLine="0"/>
      <w:jc w:val="left"/>
    </w:pPr>
    <w:rPr>
      <w:rFonts w:ascii="Arial" w:cs="Arial" w:eastAsia="Arial" w:hAnsi="Arial"/>
      <w:b w:val="1"/>
      <w:bCs w:val="1"/>
      <w:i w:val="0"/>
      <w:iCs w:val="0"/>
      <w:smallCaps w:val="0"/>
      <w:strike w:val="0"/>
      <w:color w:val="000000"/>
      <w:sz w:val="24"/>
      <w:szCs w:val="24"/>
      <w:u w:val="none"/>
      <w:shd w:fill="auto" w:val="clear"/>
      <w:vertAlign w:val="baseline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60" w:line="240" w:lineRule="auto"/>
      <w:ind w:left="0" w:right="0" w:hanging="1"/>
      <w:jc w:val="left"/>
    </w:pPr>
    <w:rPr>
      <w:rFonts w:ascii="Arial" w:cs="Arial" w:eastAsia="Arial" w:hAnsi="Arial"/>
      <w:b w:val="1"/>
      <w:bCs w:val="1"/>
      <w:i w:val="0"/>
      <w:iCs w:val="0"/>
      <w:smallCaps w:val="0"/>
      <w:strike w:val="0"/>
      <w:color w:val="000000"/>
      <w:sz w:val="36"/>
      <w:szCs w:val="36"/>
      <w:u w:val="none"/>
      <w:shd w:fill="auto" w:val="clear"/>
      <w:vertAlign w:val="baseline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280" w:line="240" w:lineRule="auto"/>
      <w:ind w:left="0" w:right="0" w:hanging="1"/>
      <w:jc w:val="left"/>
    </w:pPr>
    <w:rPr>
      <w:rFonts w:ascii="Arial" w:cs="Arial" w:eastAsia="Arial" w:hAnsi="Arial"/>
      <w:b w:val="1"/>
      <w:bCs w:val="1"/>
      <w:i w:val="0"/>
      <w:iCs w:val="0"/>
      <w:smallCaps w:val="0"/>
      <w:strike w:val="0"/>
      <w:color w:val="000000"/>
      <w:sz w:val="28"/>
      <w:szCs w:val="28"/>
      <w:u w:val="none"/>
      <w:shd w:fill="auto" w:val="clear"/>
      <w:vertAlign w:val="baseline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40" w:line="240" w:lineRule="auto"/>
      <w:ind w:left="0" w:right="0" w:hanging="1"/>
      <w:jc w:val="left"/>
    </w:pPr>
    <w:rPr>
      <w:rFonts w:ascii="Arial" w:cs="Arial" w:eastAsia="Arial" w:hAnsi="Arial"/>
      <w:b w:val="1"/>
      <w:bCs w:val="1"/>
      <w:i w:val="0"/>
      <w:iCs w:val="0"/>
      <w:smallCaps w:val="0"/>
      <w:strike w:val="0"/>
      <w:color w:val="000000"/>
      <w:sz w:val="24"/>
      <w:szCs w:val="24"/>
      <w:u w:val="none"/>
      <w:shd w:fill="auto" w:val="clear"/>
      <w:vertAlign w:val="baseline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20" w:line="240" w:lineRule="auto"/>
      <w:ind w:left="0" w:right="0" w:hanging="1"/>
      <w:jc w:val="left"/>
    </w:pPr>
    <w:rPr>
      <w:rFonts w:ascii="Arial" w:cs="Arial" w:eastAsia="Arial" w:hAnsi="Arial"/>
      <w:b w:val="1"/>
      <w:bCs w:val="1"/>
      <w:i w:val="0"/>
      <w:iCs w:val="0"/>
      <w:smallCaps w:val="0"/>
      <w:strike w:val="0"/>
      <w:color w:val="000000"/>
      <w:sz w:val="22"/>
      <w:szCs w:val="22"/>
      <w:u w:val="none"/>
      <w:shd w:fill="auto" w:val="clear"/>
      <w:vertAlign w:val="baseline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00" w:line="240" w:lineRule="auto"/>
      <w:ind w:left="0" w:right="0" w:hanging="1"/>
      <w:jc w:val="left"/>
    </w:pPr>
    <w:rPr>
      <w:rFonts w:ascii="Arial" w:cs="Arial" w:eastAsia="Arial" w:hAnsi="Arial"/>
      <w:b w:val="1"/>
      <w:bCs w:val="1"/>
      <w:i w:val="0"/>
      <w:iCs w:val="0"/>
      <w:smallCaps w:val="0"/>
      <w:strike w:val="0"/>
      <w:color w:val="000000"/>
      <w:sz w:val="20"/>
      <w:szCs w:val="20"/>
      <w:u w:val="none"/>
      <w:shd w:fill="auto" w:val="clear"/>
      <w:vertAlign w:val="baseline"/>
    </w:rPr>
  </w:style>
  <w:style w:type="paragraph" w:styleId="Title">
    <w:name w:val="Title"/>
    <w:basedOn w:val="Normal"/>
    <w:next w:val="Normal"/>
    <w:pPr>
      <w:keepNext w:val="0"/>
      <w:keepLines w:val="0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120" w:before="80" w:line="240" w:lineRule="auto"/>
      <w:ind w:left="1435" w:right="1219" w:firstLine="0"/>
      <w:jc w:val="center"/>
    </w:pPr>
    <w:rPr>
      <w:rFonts w:ascii="Arial" w:cs="Arial" w:eastAsia="Arial" w:hAnsi="Arial"/>
      <w:b w:val="1"/>
      <w:bCs w:val="1"/>
      <w:i w:val="0"/>
      <w:iCs w:val="0"/>
      <w:smallCaps w:val="0"/>
      <w:strike w:val="0"/>
      <w:color w:val="000000"/>
      <w:sz w:val="64"/>
      <w:szCs w:val="64"/>
      <w:u w:val="none"/>
      <w:shd w:fill="auto" w:val="clear"/>
      <w:vertAlign w:val="baseline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60" w:line="240" w:lineRule="auto"/>
      <w:ind w:left="0" w:right="0" w:hanging="1"/>
      <w:jc w:val="left"/>
    </w:pPr>
    <w:rPr>
      <w:rFonts w:ascii="Georgia" w:cs="Georgia" w:eastAsia="Georgia" w:hAnsi="Georgia"/>
      <w:b w:val="0"/>
      <w:bCs w:val="0"/>
      <w:i w:val="1"/>
      <w:iCs w:val="1"/>
      <w:smallCaps w:val="0"/>
      <w:strike w:val="0"/>
      <w:color w:val="666666"/>
      <w:sz w:val="48"/>
      <w:szCs w:val="48"/>
      <w:u w:val="none"/>
      <w:shd w:fill="auto" w:val="clear"/>
      <w:vertAlign w:val="baseline"/>
    </w:rPr>
  </w:style>
  <w:style w:type="table" w:styleId="Table1">
    <w:basedOn w:val="TableNormal"/>
    <w:tblPr>
      <w:tblStyleRowBandSize w:val="1"/>
      <w:tblStyleColBandSize w:val="1"/>
      <w:tblCellMar/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footer" Target="footer2.xml"/><Relationship Id="rId5" Type="http://schemas.openxmlformats.org/officeDocument/2006/relationships/styles" Target="styles.xml"/><Relationship Id="rId6" Type="http://schemas.openxmlformats.org/officeDocument/2006/relationships/header" Target="header1.xml"/><Relationship Id="rId7" Type="http://schemas.openxmlformats.org/officeDocument/2006/relationships/header" Target="header2.xml"/><Relationship Id="rId8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lpwstr>2022-05-10T00:00:00Z</vt:lpwstr>
  </property>
  <property fmtid="{D5CDD505-2E9C-101B-9397-08002B2CF9AE}" pid="3" name="Creator">
    <vt:lpwstr>PDFium</vt:lpwstr>
  </property>
  <property fmtid="{D5CDD505-2E9C-101B-9397-08002B2CF9AE}" pid="4" name="LastSaved">
    <vt:lpwstr>2022-05-10T00:00:00Z</vt:lpwstr>
  </property>
</Properties>
</file>