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MODELO DE PROPOSTA DE PREÇO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AGÊNCIA BRASILEIRA DE APOIO À GESTÃO DO SUS - AgSUS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 54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/2026 - AQUISIÇÃO DIRETA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REQUISIÇÃO DE 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Processo AGSUS.002689/2026-54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41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Aquisição de utensílios diversos, destinados ao apoio das atividades administrativas, operacionais e de uso coletivo das representações distritais e regionais da Agência Brasileira de Apoio à Gestão do Sistema Único de Saúde – AgSUS, a serem entregues na região distrital de Palmas/TO: ASR SE15 - 112 Sul, Rua SR-5, Conjunto 09, Lote 28 - Plano Diretor Sul - Palmas/TO - CEP: 77.020-174.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00" w:line="360" w:lineRule="auto"/>
        <w:ind w:left="0" w:right="450" w:firstLine="0"/>
        <w:jc w:val="both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 critério de julgamento será o de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 MENOR PREÇO global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(somatório dos produtos)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after="200" w:before="200" w:line="360" w:lineRule="auto"/>
        <w:ind w:right="4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tabela a seguir apresenta a relação detalhada dos itens e suas especificações técnicas:</w:t>
        <w:br w:type="textWrapping"/>
      </w:r>
    </w:p>
    <w:tbl>
      <w:tblPr>
        <w:tblStyle w:val="Table1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40"/>
        <w:gridCol w:w="2100"/>
        <w:gridCol w:w="4005"/>
        <w:gridCol w:w="900"/>
        <w:tblGridChange w:id="0">
          <w:tblGrid>
            <w:gridCol w:w="2040"/>
            <w:gridCol w:w="2100"/>
            <w:gridCol w:w="4005"/>
            <w:gridCol w:w="90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GRUPO 1 - UTENSÍLIOS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CÓDIGO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Garrafa Térmica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UTE-GAR-2P2L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anexo caderno de especificações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UTE-JAR-1L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anexo caderno de especificações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 de Copos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UTE-COP-330ML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anexo caderno de especificações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 de Xícaras c/ Pires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UTE-XIC-90ML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anexo caderno de especificações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Bandeja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UTE-BAN-INX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anexo caderno de especificações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Organizadora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UTE-CX-20L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anexo caderno de especificações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Lixeira Telada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UTE-LIX-TEL-10L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Conforme anexo caderno de especificações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32">
      <w:pPr>
        <w:spacing w:after="200" w:before="200" w:line="360" w:lineRule="auto"/>
        <w:ind w:right="4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Empresa XXXXXXXXXX com sede na cidade de XXXXXXXXXX, na (rua, avenida etc.) n.º XX, inscrita no CNPJ/MF sob o n.º XXX.XXX.XXX-XX, Conta Corrente: XXXXXXXXXX Ag.: XXXXXXXXXX , Banco: XXXXXXXXXX, neste ato representada por XXXXXXXXXX, telefone (XX) XXXXXXXXXX, e-mail: XXXXXXXXXXXXXXXXXXXX, abaixo assinado, interessada na prestação do objeto do presente ato, PROPÕE à AGÊNCIA BRASILEIRA DE APOIO À GESTÃO DO SUS - AgSUS a prestação do objeto desta Cotação de preço, nas seguintes condições: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color w:val="b45f0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0"/>
        <w:gridCol w:w="2595"/>
        <w:gridCol w:w="1020"/>
        <w:gridCol w:w="1110"/>
        <w:gridCol w:w="1890"/>
        <w:tblGridChange w:id="0">
          <w:tblGrid>
            <w:gridCol w:w="2430"/>
            <w:gridCol w:w="2595"/>
            <w:gridCol w:w="1020"/>
            <w:gridCol w:w="1110"/>
            <w:gridCol w:w="189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GRUPO 1 - UTENSÍLIOS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CÓDIGO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Garrafa Térmica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UTE-GAR-2P2L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Jarra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UTE-JAR-1L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 de Copos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UTE-COP-330ML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Jogo de Xícaras c/ Pires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UTE-XIC-90ML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Bandeja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UTE-BAN-INX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 Organizadora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UTE-CX-20L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Lixeira Telada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UTE-LIX-TEL-10L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R$ 0,00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efefef" w:val="clear"/>
                <w:rtl w:val="0"/>
              </w:rPr>
              <w:t xml:space="preserve">VALOR TOTAL DA PROPOSTA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1"/>
                <w:bCs w:val="1"/>
                <w:shd w:fill="efefe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hd w:fill="efefef" w:val="clear"/>
                <w:rtl w:val="0"/>
              </w:rPr>
              <w:t xml:space="preserve">R$ 0,00</w:t>
            </w:r>
          </w:p>
        </w:tc>
      </w:tr>
    </w:tbl>
    <w:p w:rsidR="00000000" w:rsidDel="00000000" w:rsidP="00000000" w:rsidRDefault="00000000" w:rsidRPr="00000000" w14:paraId="0000006B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b w:val="1"/>
          <w:bCs w:val="1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OBSERVAÇÕES: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validade da proposta é de 60 (sessenta) dias, contados a partir da data da efetiva abertura das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Nos valores constantes desta proposta estão compreendidos lucro, encargos sociais, taxas e seguros, fretes e quaisquer despesas de responsabilidade do proponente, que direta ou indiretamente decorram da execução do objeto licitado, na forma prevista no Edital e seus anexos, não cabendo à proponente qualquer reclamação posterior;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sob nenhuma hipótese serão feitas quaisquer cobranças adicionais ou sob quaisquer outras denominações;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os sócios da proponente ou o profissional autônomo, se for o caso, não são cônjuges/companheiros ou possuem grau de parentesco de 1º, 2º ou 3º graus com colaboradores da AgSUS.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Brasília/DF, na data da assinatura eletrônica.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Nome/Assinatura do Representante Legal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Cargo/CPF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widowControl w:val="0"/>
      <w:spacing w:line="240" w:lineRule="auto"/>
      <w:ind w:left="2688" w:firstLine="0"/>
      <w:rPr/>
    </w:pPr>
    <w:r w:rsidDel="00000000" w:rsidR="00000000" w:rsidRPr="00000000">
      <w:rPr/>
      <w:drawing>
        <wp:inline distB="0" distT="0" distL="0" distR="0">
          <wp:extent cx="2571750" cy="762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widowControl w:val="0"/>
      <w:spacing w:line="240" w:lineRule="auto"/>
      <w:ind w:left="2688" w:firstLine="0"/>
      <w:rPr/>
    </w:pPr>
    <w:r w:rsidDel="00000000" w:rsidR="00000000" w:rsidRPr="00000000">
      <w:rPr/>
      <w:drawing>
        <wp:inline distB="0" distT="0" distL="0" distR="0">
          <wp:extent cx="257175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nw5zPAYIDevi0dj6YeohIyHf8g==">CgMxLjA4AHIhMXV3YTByUWthTUxRb0FrRzFzQVowblJuYUJEeDhQWk1i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