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252/2026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AGSUS.007392/2026-85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realização das reuniões do DSEI LESTE DE RORAIMA, entre os dias 13/04 a 02/05, nos municípios de Caroebe/RR, Pacaraima/RR e Boa Vista/RR.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llqrdl3xop0s" w:id="2"/>
      <w:bookmarkEnd w:id="2"/>
      <w:r w:rsidDel="00000000" w:rsidR="00000000" w:rsidRPr="00000000">
        <w:rPr>
          <w:rtl w:val="0"/>
        </w:rPr>
      </w:r>
    </w:p>
    <w:sdt>
      <w:sdtPr>
        <w:lock w:val="contentLocked"/>
        <w:id w:val="-706240038"/>
        <w:tag w:val="goog_rdk_81"/>
      </w:sdtPr>
      <w:sdtContent>
        <w:tbl>
          <w:tblPr>
            <w:tblStyle w:val="Table1"/>
            <w:tblW w:w="1591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500"/>
            <w:gridCol w:w="3915"/>
            <w:gridCol w:w="1500"/>
            <w:gridCol w:w="1500"/>
            <w:gridCol w:w="1500"/>
            <w:gridCol w:w="1500"/>
            <w:gridCol w:w="1500"/>
            <w:gridCol w:w="1500"/>
            <w:gridCol w:w="1500"/>
            <w:tblGridChange w:id="0">
              <w:tblGrid>
                <w:gridCol w:w="1500"/>
                <w:gridCol w:w="3915"/>
                <w:gridCol w:w="1500"/>
                <w:gridCol w:w="1500"/>
                <w:gridCol w:w="1500"/>
                <w:gridCol w:w="1500"/>
                <w:gridCol w:w="1500"/>
                <w:gridCol w:w="1500"/>
                <w:gridCol w:w="1500"/>
              </w:tblGrid>
            </w:tblGridChange>
          </w:tblGrid>
          <w:tr>
            <w:trPr>
              <w:cantSplit w:val="0"/>
              <w:trHeight w:val="405" w:hRule="atLeast"/>
              <w:tblHeader w:val="0"/>
            </w:trPr>
            <w:sdt>
              <w:sdtPr>
                <w:lock w:val="contentLocked"/>
                <w:id w:val="-851433520"/>
                <w:tag w:val="goog_rdk_0"/>
              </w:sdtPr>
              <w:sdtContent>
                <w:tc>
                  <w:tcPr>
                    <w:gridSpan w:val="7"/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A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6"/>
                        <w:szCs w:val="26"/>
                        <w:rtl w:val="0"/>
                      </w:rPr>
                      <w:t xml:space="preserve">Materiais de Apoio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04513556"/>
                <w:tag w:val="goog_rdk_7"/>
              </w:sdtPr>
              <w:sdtContent>
                <w:tc>
                  <w:tcPr>
                    <w:gridSpan w:val="2"/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1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965" w:hRule="atLeast"/>
              <w:tblHeader w:val="0"/>
            </w:trPr>
            <w:sdt>
              <w:sdtPr>
                <w:lock w:val="contentLocked"/>
                <w:id w:val="552259375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ITEM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52572541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DESCRIÇÃO/ESPECIFICAÇÃO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76203497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42924922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Wai Wai.</w:t>
                    </w:r>
                  </w:p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13 a 18/04/2026.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42721780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Surumú.</w:t>
                    </w:r>
                  </w:p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20 a 25/04/2026.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80136967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São Marcos.</w:t>
                    </w:r>
                  </w:p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27/04 a 02/05/2026.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75190468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QTD.TOTAL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60049194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VALOR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13944965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VALOR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640" w:hRule="atLeast"/>
              <w:tblHeader w:val="0"/>
            </w:trPr>
            <w:sdt>
              <w:sdtPr>
                <w:lock w:val="contentLocked"/>
                <w:id w:val="-1814559461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46929799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CANETA ESFEROGRÁFICA:</w:t>
                    </w:r>
                  </w:p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Uso geral, corpo em resina plástica rígida, com tampa e clip na cor da tinta. Tinta à base de óleo, com secagem rápida e fluxo constante. Ponta esférica média de 1,0 mm, proporcionando escrita uniforme. Comprimento aproximado: 14 cm.</w:t>
                    </w:r>
                  </w:p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Cor da tinta: azul.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02497528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95881703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33524980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63974193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6701142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91</w:t>
                    </w:r>
                  </w:p>
                </w:tc>
              </w:sdtContent>
            </w:sdt>
            <w:sdt>
              <w:sdtPr>
                <w:lock w:val="contentLocked"/>
                <w:id w:val="870627423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33984562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930" w:hRule="atLeast"/>
              <w:tblHeader w:val="0"/>
            </w:trPr>
            <w:sdt>
              <w:sdtPr>
                <w:lock w:val="contentLocked"/>
                <w:id w:val="-1163311885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04986446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FITA:</w:t>
                    </w:r>
                  </w:p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Fita Gomada grossa, (Tam.:48mm X 30 mm)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05320394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30051552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85483141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2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80235946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3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51973341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4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9</w:t>
                    </w:r>
                  </w:p>
                </w:tc>
              </w:sdtContent>
            </w:sdt>
            <w:sdt>
              <w:sdtPr>
                <w:lock w:val="contentLocked"/>
                <w:id w:val="623258464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5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65722288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6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00" w:hRule="atLeast"/>
              <w:tblHeader w:val="0"/>
            </w:trPr>
            <w:sdt>
              <w:sdtPr>
                <w:lock w:val="contentLocked"/>
                <w:id w:val="722803770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7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78466226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PAPEL:</w:t>
                    </w:r>
                  </w:p>
                  <w:p w:rsidR="00000000" w:rsidDel="00000000" w:rsidP="00000000" w:rsidRDefault="00000000" w:rsidRPr="00000000" w14:paraId="00000039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Resma de Papel A4 - A4, material: papel sulfite, gramatura: 75 g/m², tamanho: 210 × 297 mm, quantidade: 100 folhas, unidade de medida: resma.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54020124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A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95018027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2011351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C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64993269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D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03778076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E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9</w:t>
                    </w:r>
                  </w:p>
                </w:tc>
              </w:sdtContent>
            </w:sdt>
            <w:sdt>
              <w:sdtPr>
                <w:lock w:val="contentLocked"/>
                <w:id w:val="-282435235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F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03502468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0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15" w:hRule="atLeast"/>
              <w:tblHeader w:val="0"/>
            </w:trPr>
            <w:sdt>
              <w:sdtPr>
                <w:lock w:val="contentLocked"/>
                <w:id w:val="235957365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1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27407584"/>
                <w:tag w:val="goog_rdk_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PORTA CRACHÁ:</w:t>
                    </w:r>
                  </w:p>
                  <w:p w:rsidR="00000000" w:rsidDel="00000000" w:rsidP="00000000" w:rsidRDefault="00000000" w:rsidRPr="00000000" w14:paraId="00000043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Porta Crachá Vertical com clipes removível - 70mm x 100mm, PVC. Somente o crachá não terá arte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59069572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4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02931458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772004"/>
                <w:tag w:val="goog_rdk_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6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16629709"/>
                <w:tag w:val="goog_rdk_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7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4986387"/>
                <w:tag w:val="goog_rdk_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8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91</w:t>
                    </w:r>
                  </w:p>
                </w:tc>
              </w:sdtContent>
            </w:sdt>
            <w:sdt>
              <w:sdtPr>
                <w:lock w:val="contentLocked"/>
                <w:id w:val="155551639"/>
                <w:tag w:val="goog_rdk_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9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16904474"/>
                <w:tag w:val="goog_rdk_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A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15" w:hRule="atLeast"/>
              <w:tblHeader w:val="0"/>
            </w:trPr>
            <w:sdt>
              <w:sdtPr>
                <w:lock w:val="contentLocked"/>
                <w:id w:val="-1754111711"/>
                <w:tag w:val="goog_rdk_54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16170855"/>
                <w:tag w:val="goog_rdk_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PASTA:</w:t>
                    </w:r>
                  </w:p>
                  <w:p w:rsidR="00000000" w:rsidDel="00000000" w:rsidP="00000000" w:rsidRDefault="00000000" w:rsidRPr="00000000" w14:paraId="0000004D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Pasta plástica, com elástico, material: polipropileno (PP), tamanho: A4, 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60134879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E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21672451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82127563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0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14672169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1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37287715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2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91</w:t>
                    </w:r>
                  </w:p>
                </w:tc>
              </w:sdtContent>
            </w:sdt>
            <w:sdt>
              <w:sdtPr>
                <w:lock w:val="contentLocked"/>
                <w:id w:val="253969150"/>
                <w:tag w:val="goog_rdk_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3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33168376"/>
                <w:tag w:val="goog_rdk_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4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930" w:hRule="atLeast"/>
              <w:tblHeader w:val="0"/>
            </w:trPr>
            <w:sdt>
              <w:sdtPr>
                <w:lock w:val="contentLocked"/>
                <w:id w:val="960347817"/>
                <w:tag w:val="goog_rdk_63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51666545"/>
                <w:tag w:val="goog_rdk_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COPOS DESCARTÁVEIS:</w:t>
                    </w:r>
                  </w:p>
                  <w:p w:rsidR="00000000" w:rsidDel="00000000" w:rsidP="00000000" w:rsidRDefault="00000000" w:rsidRPr="00000000" w14:paraId="00000057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Copos descartáveis 180 ml, pacote com 100 unidades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07235947"/>
                <w:tag w:val="goog_rdk_6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8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PACOTE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120598976"/>
                <w:tag w:val="goog_rdk_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9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5470943"/>
                <w:tag w:val="goog_rdk_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A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55323927"/>
                <w:tag w:val="goog_rdk_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28300957"/>
                <w:tag w:val="goog_rdk_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C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-308243148"/>
                <w:tag w:val="goog_rdk_7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D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1739382"/>
                <w:tag w:val="goog_rdk_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E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793882796"/>
                <w:tag w:val="goog_rdk_72"/>
              </w:sdtPr>
              <w:sdtContent>
                <w:tc>
                  <w:tcPr>
                    <w:gridSpan w:val="7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VALOR TOTAL DA PROPOSTA</w:t>
                    </w:r>
                  </w:p>
                </w:tc>
              </w:sdtContent>
            </w:sdt>
            <w:sdt>
              <w:sdtPr>
                <w:lock w:val="contentLocked"/>
                <w:id w:val="700668550"/>
                <w:tag w:val="goog_rdk_79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6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68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uv8b55p9p6q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6F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Data: 10/04/2026</w:t>
      </w:r>
    </w:p>
    <w:p w:rsidR="00000000" w:rsidDel="00000000" w:rsidP="00000000" w:rsidRDefault="00000000" w:rsidRPr="00000000" w14:paraId="00000070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Endereço: Avenida Ville Roy, nº 8282 - Bairro São Vicente, Boa Vista/RR, CEP 69303-445</w:t>
      </w:r>
    </w:p>
    <w:p w:rsidR="00000000" w:rsidDel="00000000" w:rsidP="00000000" w:rsidRDefault="00000000" w:rsidRPr="00000000" w14:paraId="00000072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7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7A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7C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7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2.992125984252" w:top="1984.2519685039372" w:left="283.46456692913387" w:right="283.46456692913387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tMjR+4Qx8/uVTdsTIFfflsK+Q==">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