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9" w:line="240" w:lineRule="auto"/>
        <w:ind w:right="-40" w:firstLine="0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COMERCIAL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before="9" w:line="240" w:lineRule="auto"/>
        <w:ind w:right="-40" w:hanging="2"/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À AGÊNCIA BRASILEIRA DE APOIO À GESTÃO DO SUS - AgSUS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COTAÇÃO DE PREÇO Nº 224/2026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AGSUS.006333/2025-17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shd w:fill="auto" w:val="clear"/>
        <w:spacing w:after="0" w:before="9" w:line="240" w:lineRule="auto"/>
        <w:ind w:left="-141" w:right="-657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el2lxy766mgw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OBJETO: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Solicitação de aquisição de materiais (expediente e gráfica) e gêneros alimentícios para Capacitação DSEI YANOMAMI.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before="9" w:line="240" w:lineRule="auto"/>
        <w:ind w:left="-2" w:right="229" w:hanging="1.0000000000000004"/>
        <w:jc w:val="both"/>
        <w:rPr>
          <w:rFonts w:ascii="Calibri" w:cs="Calibri" w:eastAsia="Calibri" w:hAnsi="Calibri"/>
        </w:rPr>
      </w:pPr>
      <w:bookmarkStart w:colFirst="0" w:colLast="0" w:name="_75lfj6xuxrz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A 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com sede na cidade de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na avenida xxxxx, telefone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xx-xxxxxxxxxx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inscrita no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CNPJ nº xx.xxx.xxx/xxxx-xx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Conta Corrente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Agência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Banco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E-mail: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xxxxxxxxxxxxxx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neste ato representada por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xxxxxx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abaixo assinada, interessada na prestação do objeto do presente ato,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PROPÕE à AGÊNCIA BRASILEIRA DE APOIO À GESTÃO DO SUS – AgSUS a prestação do objeto desta Cotação de preço, nas seguintes condições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wd0itj8iaeuf" w:id="2"/>
      <w:bookmarkEnd w:id="2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nb9l7m72rdmf" w:id="3"/>
      <w:bookmarkEnd w:id="3"/>
      <w:r w:rsidDel="00000000" w:rsidR="00000000" w:rsidRPr="00000000">
        <w:rPr>
          <w:rtl w:val="0"/>
        </w:rPr>
      </w:r>
    </w:p>
    <w:tbl>
      <w:tblPr>
        <w:tblStyle w:val="Table1"/>
        <w:tblW w:w="14595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75"/>
        <w:gridCol w:w="975"/>
        <w:gridCol w:w="1680"/>
        <w:gridCol w:w="1215"/>
        <w:gridCol w:w="975"/>
        <w:gridCol w:w="975"/>
        <w:gridCol w:w="975"/>
        <w:gridCol w:w="975"/>
        <w:gridCol w:w="975"/>
        <w:gridCol w:w="975"/>
        <w:gridCol w:w="975"/>
        <w:gridCol w:w="975"/>
        <w:gridCol w:w="1095"/>
        <w:gridCol w:w="855"/>
        <w:tblGridChange w:id="0">
          <w:tblGrid>
            <w:gridCol w:w="975"/>
            <w:gridCol w:w="975"/>
            <w:gridCol w:w="1680"/>
            <w:gridCol w:w="1215"/>
            <w:gridCol w:w="975"/>
            <w:gridCol w:w="975"/>
            <w:gridCol w:w="975"/>
            <w:gridCol w:w="975"/>
            <w:gridCol w:w="975"/>
            <w:gridCol w:w="975"/>
            <w:gridCol w:w="975"/>
            <w:gridCol w:w="975"/>
            <w:gridCol w:w="1095"/>
            <w:gridCol w:w="855"/>
          </w:tblGrid>
        </w:tblGridChange>
      </w:tblGrid>
      <w:tr>
        <w:trPr>
          <w:cantSplit w:val="0"/>
          <w:trHeight w:val="360" w:hRule="atLeast"/>
          <w:tblHeader w:val="0"/>
        </w:trPr>
        <w:tc>
          <w:tcPr>
            <w:gridSpan w:val="12"/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4"/>
                <w:szCs w:val="24"/>
                <w:rtl w:val="0"/>
              </w:rPr>
              <w:t xml:space="preserve">ITENS PERSONALIZADOS (CAMISAS)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Ordem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Item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Descrição/Especificação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1 – Turma 1: Oficina de Hanseníase, Tuberculose e Tungíase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25/03/2026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F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2 – Turma 2: Oficina de Hanseníase, Tuberculose e Tungíase</w:t>
            </w:r>
          </w:p>
          <w:p w:rsidR="00000000" w:rsidDel="00000000" w:rsidP="00000000" w:rsidRDefault="00000000" w:rsidRPr="00000000" w14:paraId="000000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02/04/2026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Evento 5 – Turma 3: Oficina de Hanseníase, Tuberculose e Tungíase</w:t>
            </w:r>
          </w:p>
          <w:p w:rsidR="00000000" w:rsidDel="00000000" w:rsidP="00000000" w:rsidRDefault="00000000" w:rsidRPr="00000000" w14:paraId="0000002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03/06/2026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4: Oficina de Hanseníase, Tuberculose e Tungíase</w:t>
            </w:r>
          </w:p>
          <w:p w:rsidR="00000000" w:rsidDel="00000000" w:rsidP="00000000" w:rsidRDefault="00000000" w:rsidRPr="00000000" w14:paraId="0000002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01/07/2026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Turma 6: Capacitação em Sala de Vacina e Rede de Frio</w:t>
            </w:r>
          </w:p>
          <w:p w:rsidR="00000000" w:rsidDel="00000000" w:rsidP="00000000" w:rsidRDefault="00000000" w:rsidRPr="00000000" w14:paraId="0000002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09/04/2026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DCNT, IST e Tracoma</w:t>
            </w:r>
          </w:p>
          <w:p w:rsidR="00000000" w:rsidDel="00000000" w:rsidP="00000000" w:rsidRDefault="00000000" w:rsidRPr="00000000" w14:paraId="0000002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29/04/2026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Capacitação sobre Acidentes por Animais Peçonhentos</w:t>
            </w:r>
          </w:p>
          <w:p w:rsidR="00000000" w:rsidDel="00000000" w:rsidP="00000000" w:rsidRDefault="00000000" w:rsidRPr="00000000" w14:paraId="0000002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30/04/2026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QTD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UNITÁRIO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c9daf8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colorida, estampada, timbrada com slogan da instituição e evento, P. Cor: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colorida, estampada, timbrada com slogan da instituição e evento, M. . Cor: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colorida, estampada, timbrada com slogan da instituição e evento, G. Cor: azul bebê.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amarelo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TUBERCULOSE, malha PV (67% poliéster, 33% viscose), anti-piling, cor amarela clara, manga curta, gola comum, estampa frontal. Tamanho P.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amarelo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TUBERCULOSE, malha PV (67% poliéster, 33% viscose), anti-piling, cor amarela clara, manga curta, gola comum, estampa frontal. Tamanho M.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80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96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amarelo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TUBERCULOSE, malha PV (67% poliéster, 33% viscose), anti-piling, cor amarela clara, manga curta, gola comum, estampa frontal. Tamanho G.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1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amarelo claro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Bolsa TUBERCULOSE (ecobag) em algodão, medindo 30x30cm, com arte de 14x20cm. Tamanho GG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160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E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spacing w:line="276" w:lineRule="auto"/>
              <w:ind w:firstLine="0"/>
              <w:jc w:val="right"/>
              <w:rPr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R$ 0,00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IST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de malha PV (67% poliéster e 33% viscose), anti-pilling, cor branca, manga curta, gola comum, estampa na parte anterior, tamanho 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C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D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IST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de malha PV (67% poliéster e 33% viscose), anti-pilling, cor branca, manga curta, gola comum, estampa na parte anterior, tamanho 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IST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de malha PV (67% poliéster e 33% viscose), anti-pilling, cor branca, manga curta, gola comum, estampa na parte anterior, tamanho 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B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Blusa (camiseta)</w:t>
            </w:r>
          </w:p>
          <w:p w:rsidR="00000000" w:rsidDel="00000000" w:rsidP="00000000" w:rsidRDefault="00000000" w:rsidRPr="00000000" w14:paraId="000000B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Malha mista 70% algodão / 30% poliéster, anti-pilling; serigrafia e posicionamento de logos conforme manual; tamanhos: 5P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A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Blusa (camiseta)</w:t>
            </w:r>
          </w:p>
          <w:p w:rsidR="00000000" w:rsidDel="00000000" w:rsidP="00000000" w:rsidRDefault="00000000" w:rsidRPr="00000000" w14:paraId="000000C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Malha mista 70% algodão / 30% poliéster, anti-pilling; serigrafia e posicionamento de logos conforme manual; tamanhos: 10M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7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Blusa (camiseta)</w:t>
            </w:r>
          </w:p>
          <w:p w:rsidR="00000000" w:rsidDel="00000000" w:rsidP="00000000" w:rsidRDefault="00000000" w:rsidRPr="00000000" w14:paraId="000000D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Malha mista 70% algodão / 30% poliéster, anti-pilling; serigrafia e posicionamento de logos conforme manual; tamanhos: 20G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6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69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8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Blusa (camiseta)</w:t>
            </w:r>
          </w:p>
          <w:p w:rsidR="00000000" w:rsidDel="00000000" w:rsidP="00000000" w:rsidRDefault="00000000" w:rsidRPr="00000000" w14:paraId="000000E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cinza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Malha mista 70% algodão / 30% poliéster, anti-pilling; serigrafia e posicionamento de logos conforme manual; tamanhos: 10GG. Cor: cinza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P</w:t>
            </w:r>
          </w:p>
          <w:p w:rsidR="00000000" w:rsidDel="00000000" w:rsidP="00000000" w:rsidRDefault="00000000" w:rsidRPr="00000000" w14:paraId="000000F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AZUL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P, Colorida, estampada, com timbre do evento. Cor: azul Marinho.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2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4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5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M</w:t>
            </w:r>
          </w:p>
          <w:p w:rsidR="00000000" w:rsidDel="00000000" w:rsidP="00000000" w:rsidRDefault="00000000" w:rsidRPr="00000000" w14:paraId="0000010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AZUL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M, Colorida, estampada, com timbre do evento.Cor: azul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1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cccccc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72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5">
            <w:pPr>
              <w:spacing w:line="276" w:lineRule="auto"/>
              <w:ind w:firstLine="0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G</w:t>
            </w:r>
          </w:p>
          <w:p w:rsidR="00000000" w:rsidDel="00000000" w:rsidP="00000000" w:rsidRDefault="00000000" w:rsidRPr="00000000" w14:paraId="00000116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AZUL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7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Camisa DRY FIT G, Colorida, estampada, com timbre do evento.Cor: azul Marinho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8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Unidade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0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D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0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1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spacing w:line="276" w:lineRule="auto"/>
              <w:ind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>
            <w:gridSpan w:val="11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3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VALOR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473</w:t>
            </w:r>
          </w:p>
        </w:tc>
        <w:tc>
          <w:tcPr>
            <w:gridSpan w:val="2"/>
            <w:tcBorders>
              <w:top w:color="cccccc" w:space="0" w:sz="6" w:val="single"/>
              <w:left w:color="cccccc" w:space="0" w:sz="6" w:val="single"/>
              <w:bottom w:color="000000" w:space="0" w:sz="6" w:val="single"/>
              <w:right w:color="000000" w:space="0" w:sz="6" w:val="single"/>
            </w:tcBorders>
            <w:shd w:fill="auto" w:val="clear"/>
            <w:tcMar>
              <w:top w:w="40.0" w:type="dxa"/>
              <w:left w:w="40.0" w:type="dxa"/>
              <w:bottom w:w="4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F">
            <w:pPr>
              <w:spacing w:line="276" w:lineRule="auto"/>
              <w:ind w:firstLine="0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R$ 0,00</w:t>
            </w:r>
          </w:p>
        </w:tc>
      </w:tr>
    </w:tbl>
    <w:p w:rsidR="00000000" w:rsidDel="00000000" w:rsidP="00000000" w:rsidRDefault="00000000" w:rsidRPr="00000000" w14:paraId="00000131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2g968411vfcb" w:id="4"/>
      <w:bookmarkEnd w:id="4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widowControl w:val="1"/>
        <w:spacing w:line="276" w:lineRule="auto"/>
        <w:ind w:firstLine="0"/>
        <w:rPr>
          <w:rFonts w:ascii="Calibri" w:cs="Calibri" w:eastAsia="Calibri" w:hAnsi="Calibri"/>
          <w:sz w:val="24"/>
          <w:szCs w:val="24"/>
        </w:rPr>
      </w:pPr>
      <w:bookmarkStart w:colFirst="0" w:colLast="0" w:name="_6vcsf0g4ax8o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vvo17dvi6ldz" w:id="6"/>
      <w:bookmarkEnd w:id="6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4">
      <w:pPr>
        <w:widowControl w:val="1"/>
        <w:spacing w:line="276" w:lineRule="auto"/>
        <w:ind w:firstLine="0"/>
        <w:jc w:val="center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bookmarkStart w:colFirst="0" w:colLast="0" w:name="_2qzmzxwa694e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5">
      <w:pPr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6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7">
      <w:pPr>
        <w:jc w:val="both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Pagamento em até 15 dias ÚTEIS após entrega dos itens e emissão da Nota Fiscal, mediante atesto da área demandante.</w:t>
      </w:r>
    </w:p>
    <w:p w:rsidR="00000000" w:rsidDel="00000000" w:rsidP="00000000" w:rsidRDefault="00000000" w:rsidRPr="00000000" w14:paraId="00000138">
      <w:pPr>
        <w:tabs>
          <w:tab w:val="left" w:leader="none" w:pos="1221"/>
          <w:tab w:val="left" w:leader="none" w:pos="1701"/>
        </w:tabs>
        <w:spacing w:after="240" w:before="240" w:lineRule="auto"/>
        <w:ind w:firstLine="0"/>
        <w:jc w:val="both"/>
        <w:rPr>
          <w:rFonts w:ascii="Calibri" w:cs="Calibri" w:eastAsia="Calibri" w:hAnsi="Calibri"/>
          <w:b w:val="1"/>
          <w:bCs w:val="1"/>
          <w:color w:val="ff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ff0000"/>
          <w:sz w:val="24"/>
          <w:szCs w:val="24"/>
          <w:rtl w:val="0"/>
        </w:rPr>
        <w:t xml:space="preserve">ENTREGA</w:t>
      </w:r>
    </w:p>
    <w:p w:rsidR="00000000" w:rsidDel="00000000" w:rsidP="00000000" w:rsidRDefault="00000000" w:rsidRPr="00000000" w14:paraId="00000139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DATA DE ENTREGA DOS MATERIAIS: </w:t>
      </w:r>
    </w:p>
    <w:p w:rsidR="00000000" w:rsidDel="00000000" w:rsidP="00000000" w:rsidRDefault="00000000" w:rsidRPr="00000000" w14:paraId="0000013A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highlight w:val="yellow"/>
          <w:rtl w:val="0"/>
        </w:rPr>
        <w:t xml:space="preserve">1º LOTE 29 DE MARÇO DE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widowControl w:val="1"/>
        <w:spacing w:after="120" w:before="120" w:lineRule="auto"/>
        <w:ind w:left="120" w:right="120" w:firstLine="0"/>
        <w:jc w:val="both"/>
        <w:rPr>
          <w:rFonts w:ascii="Calibri" w:cs="Calibri" w:eastAsia="Calibri" w:hAnsi="Calibri"/>
          <w:sz w:val="24"/>
          <w:szCs w:val="24"/>
          <w:highlight w:val="yellow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Endereço de entrega dos MATERIAIS: sede do DSEI Yanomami. Endereço: Rua Cecília Brasil, nº 1043 – Centro, Boa Vista – RR, 69301-080.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C">
      <w:pPr>
        <w:spacing w:before="93" w:line="276" w:lineRule="auto"/>
        <w:ind w:hanging="2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OBSERVAÇÕES:</w:t>
      </w:r>
    </w:p>
    <w:p w:rsidR="00000000" w:rsidDel="00000000" w:rsidP="00000000" w:rsidRDefault="00000000" w:rsidRPr="00000000" w14:paraId="0000013D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validade da proposta é de 30 (trinta) dias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contados a partir da data de emissão.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E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QUE: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Nos valores constantes desta proposta estão compreendidos todas as despesas, que direta ou indiretamente, decorram da execução do objeto licitado, na forma prevista no Edital e seus anexos, não cabendo qualquer reclamação posterior.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F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DECLARAMOS QUE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: Sob nenhuma hipótese serão feitas quaisquer cobranças adicionais ou sob quaisquer outras denominações.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spacing w:before="93" w:line="276" w:lineRule="auto"/>
        <w:ind w:hanging="2"/>
        <w:jc w:val="both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proposta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comercial deve ser apresentada com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identidade visual da empresa, datada e assinada pelo representante legal.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tabs>
          <w:tab w:val="left" w:leader="none" w:pos="817"/>
        </w:tabs>
        <w:spacing w:line="276" w:lineRule="auto"/>
        <w:ind w:right="243"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2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Brasília/DF, na data da assinatura eletrônica.</w:t>
      </w:r>
    </w:p>
    <w:p w:rsidR="00000000" w:rsidDel="00000000" w:rsidP="00000000" w:rsidRDefault="00000000" w:rsidRPr="00000000" w14:paraId="00000143">
      <w:pPr>
        <w:tabs>
          <w:tab w:val="left" w:leader="none" w:pos="817"/>
        </w:tabs>
        <w:spacing w:line="276" w:lineRule="auto"/>
        <w:ind w:right="243" w:hanging="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Representante legal</w:t>
      </w:r>
    </w:p>
    <w:p w:rsidR="00000000" w:rsidDel="00000000" w:rsidP="00000000" w:rsidRDefault="00000000" w:rsidRPr="00000000" w14:paraId="00000145">
      <w:pPr>
        <w:spacing w:before="137" w:line="276" w:lineRule="auto"/>
        <w:ind w:right="87" w:hanging="2"/>
        <w:jc w:val="center"/>
        <w:rPr>
          <w:rFonts w:ascii="Calibri" w:cs="Calibri" w:eastAsia="Calibri" w:hAnsi="Calibri"/>
          <w:b w:val="1"/>
          <w:bCs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4"/>
          <w:szCs w:val="24"/>
          <w:rtl w:val="0"/>
        </w:rPr>
        <w:t xml:space="preserve">CPF</w:t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1906" w:w="16838" w:orient="landscape"/>
      <w:pgMar w:bottom="2144" w:top="1985" w:left="1134" w:right="1134" w:header="0" w:footer="2087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A">
    <w:pPr>
      <w:keepNext w:val="0"/>
      <w:keepLines w:val="0"/>
      <w:widowControl w:val="0"/>
      <w:shd w:fill="auto" w:val="clear"/>
      <w:spacing w:after="0" w:before="0" w:line="240" w:lineRule="auto"/>
      <w:ind w:left="0" w:right="0" w:hanging="1"/>
      <w:jc w:val="left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B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6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7">
    <w:pPr>
      <w:spacing w:before="137" w:line="276" w:lineRule="auto"/>
      <w:ind w:right="87" w:hanging="2"/>
      <w:rPr>
        <w:rFonts w:ascii="Calibri" w:cs="Calibri" w:eastAsia="Calibri" w:hAnsi="Calibri"/>
        <w:b w:val="1"/>
        <w:bCs w:val="1"/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48">
    <w:pPr>
      <w:keepNext w:val="0"/>
      <w:keepLines w:val="0"/>
      <w:widowControl w:val="0"/>
      <w:shd w:fill="auto" w:val="clear"/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4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widowControl w:val="0"/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513" w:right="0" w:firstLine="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hanging="1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80" w:line="240" w:lineRule="auto"/>
      <w:ind w:left="1435" w:right="1219" w:firstLine="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64"/>
      <w:szCs w:val="64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2022-05-10T00:00:00Z</vt:lpwstr>
  </property>
  <property fmtid="{D5CDD505-2E9C-101B-9397-08002B2CF9AE}" pid="3" name="Creator">
    <vt:lpwstr>PDFium</vt:lpwstr>
  </property>
  <property fmtid="{D5CDD505-2E9C-101B-9397-08002B2CF9AE}" pid="4" name="LastSaved">
    <vt:lpwstr>2022-05-10T00:00:00Z</vt:lpwstr>
  </property>
</Properties>
</file>